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baseline"/>
        <w:rPr>
          <w:rStyle w:val="4"/>
          <w:rFonts w:hint="default" w:ascii="Calibri" w:hAnsi="Calibri" w:eastAsia="宋体"/>
          <w:b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Calibri" w:hAnsi="Calibri" w:eastAsia="宋体"/>
          <w:b/>
          <w:kern w:val="2"/>
          <w:sz w:val="32"/>
          <w:szCs w:val="32"/>
          <w:lang w:val="en-US" w:eastAsia="zh-CN" w:bidi="ar-SA"/>
        </w:rPr>
        <w:t>中药熏蒸仪（单头）技术参数</w:t>
      </w:r>
      <w:r>
        <w:rPr>
          <w:rStyle w:val="4"/>
          <w:rFonts w:hint="eastAsia"/>
          <w:b/>
          <w:kern w:val="2"/>
          <w:sz w:val="32"/>
          <w:szCs w:val="32"/>
          <w:lang w:val="en-US" w:eastAsia="zh-CN" w:bidi="ar-SA"/>
        </w:rPr>
        <w:t xml:space="preserve">   （1台）</w:t>
      </w:r>
    </w:p>
    <w:p>
      <w:pPr>
        <w:jc w:val="center"/>
        <w:textAlignment w:val="baseline"/>
        <w:rPr>
          <w:rStyle w:val="4"/>
          <w:rFonts w:ascii="Calibri" w:hAnsi="Calibri" w:eastAsia="宋体"/>
          <w:b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1"/>
        </w:numPr>
        <w:jc w:val="both"/>
        <w:textAlignment w:val="baseline"/>
        <w:rPr>
          <w:rStyle w:val="4"/>
          <w:rFonts w:ascii="宋体" w:hAnsi="宋体" w:eastAsia="宋体"/>
          <w:kern w:val="2"/>
          <w:sz w:val="30"/>
          <w:szCs w:val="30"/>
          <w:lang w:val="en-US" w:eastAsia="zh-CN" w:bidi="ar-SA"/>
        </w:rPr>
      </w:pPr>
      <w:r>
        <w:rPr>
          <w:rStyle w:val="4"/>
          <w:rFonts w:ascii="宋体" w:hAnsi="宋体" w:eastAsia="宋体"/>
          <w:kern w:val="2"/>
          <w:sz w:val="30"/>
          <w:szCs w:val="30"/>
          <w:lang w:val="en-US" w:eastAsia="zh-CN" w:bidi="ar-SA"/>
        </w:rPr>
        <w:t>治疗头旋转角度:治疗头可水平旋转150度以上。</w:t>
      </w:r>
    </w:p>
    <w:p>
      <w:pPr>
        <w:numPr>
          <w:ilvl w:val="0"/>
          <w:numId w:val="0"/>
        </w:numPr>
        <w:ind w:leftChars="0"/>
        <w:jc w:val="both"/>
        <w:textAlignment w:val="baseline"/>
        <w:rPr>
          <w:rStyle w:val="4"/>
          <w:rFonts w:ascii="宋体" w:hAnsi="宋体" w:eastAsia="宋体"/>
          <w:kern w:val="2"/>
          <w:sz w:val="30"/>
          <w:szCs w:val="30"/>
          <w:lang w:val="en-US" w:eastAsia="zh-CN" w:bidi="ar-SA"/>
        </w:rPr>
      </w:pPr>
      <w:r>
        <w:rPr>
          <w:rStyle w:val="4"/>
          <w:rFonts w:ascii="宋体" w:hAnsi="宋体" w:eastAsia="宋体"/>
          <w:kern w:val="2"/>
          <w:sz w:val="30"/>
          <w:szCs w:val="30"/>
          <w:lang w:val="en-US" w:eastAsia="zh-CN" w:bidi="ar-SA"/>
        </w:rPr>
        <w:t>2.熏蒸温度：</w:t>
      </w:r>
      <w:bookmarkStart w:id="0" w:name="_GoBack"/>
      <w:bookmarkEnd w:id="0"/>
    </w:p>
    <w:p>
      <w:pPr>
        <w:numPr>
          <w:ilvl w:val="0"/>
          <w:numId w:val="0"/>
        </w:numPr>
        <w:spacing w:line="240" w:lineRule="atLeast"/>
        <w:jc w:val="both"/>
        <w:textAlignment w:val="baseline"/>
        <w:rPr>
          <w:rStyle w:val="4"/>
          <w:rFonts w:ascii="宋体" w:hAnsi="宋体" w:eastAsia="宋体"/>
          <w:kern w:val="2"/>
          <w:sz w:val="30"/>
          <w:szCs w:val="30"/>
          <w:lang w:val="en-US" w:eastAsia="zh-CN" w:bidi="ar-SA"/>
        </w:rPr>
      </w:pPr>
      <w:r>
        <w:rPr>
          <w:rStyle w:val="4"/>
          <w:rFonts w:ascii="宋体" w:hAnsi="宋体" w:eastAsia="宋体"/>
          <w:kern w:val="2"/>
          <w:sz w:val="30"/>
          <w:szCs w:val="30"/>
          <w:lang w:val="en-US" w:eastAsia="zh-CN" w:bidi="ar-SA"/>
        </w:rPr>
        <w:t>（1）熏蒸温度在室温～47℃内可调；</w:t>
      </w:r>
    </w:p>
    <w:p>
      <w:pPr>
        <w:numPr>
          <w:ilvl w:val="0"/>
          <w:numId w:val="0"/>
        </w:numPr>
        <w:spacing w:line="240" w:lineRule="atLeast"/>
        <w:jc w:val="both"/>
        <w:textAlignment w:val="baseline"/>
        <w:rPr>
          <w:rStyle w:val="4"/>
          <w:rFonts w:ascii="宋体" w:hAnsi="宋体" w:eastAsia="宋体"/>
          <w:kern w:val="2"/>
          <w:sz w:val="30"/>
          <w:szCs w:val="30"/>
          <w:lang w:val="en-US" w:eastAsia="zh-CN" w:bidi="ar-SA"/>
        </w:rPr>
      </w:pPr>
      <w:r>
        <w:rPr>
          <w:rStyle w:val="4"/>
          <w:rFonts w:ascii="宋体" w:hAnsi="宋体" w:eastAsia="宋体"/>
          <w:kern w:val="2"/>
          <w:sz w:val="30"/>
          <w:szCs w:val="30"/>
          <w:lang w:val="en-US" w:eastAsia="zh-CN" w:bidi="ar-SA"/>
        </w:rPr>
        <w:t>（2）熏蒸仪有温度传感器测量皮肤温度并有实时数码显示，皮肤温度超过45℃时，熏蒸仪有提示音，传感器精度不低于±1℃；</w:t>
      </w:r>
    </w:p>
    <w:p>
      <w:pPr>
        <w:numPr>
          <w:ilvl w:val="0"/>
          <w:numId w:val="0"/>
        </w:numPr>
        <w:spacing w:line="240" w:lineRule="atLeast"/>
        <w:jc w:val="both"/>
        <w:textAlignment w:val="baseline"/>
        <w:rPr>
          <w:rStyle w:val="4"/>
          <w:rFonts w:ascii="宋体" w:hAnsi="宋体" w:eastAsia="宋体"/>
          <w:kern w:val="2"/>
          <w:sz w:val="30"/>
          <w:szCs w:val="30"/>
          <w:lang w:val="en-US" w:eastAsia="zh-CN" w:bidi="ar-SA"/>
        </w:rPr>
      </w:pPr>
      <w:r>
        <w:rPr>
          <w:rStyle w:val="4"/>
          <w:rFonts w:ascii="宋体" w:hAnsi="宋体" w:eastAsia="宋体"/>
          <w:kern w:val="2"/>
          <w:sz w:val="30"/>
          <w:szCs w:val="30"/>
          <w:lang w:val="en-US" w:eastAsia="zh-CN" w:bidi="ar-SA"/>
        </w:rPr>
        <w:t>（3）蒸汽输出口有防烫伤护罩和警示提示。</w:t>
      </w:r>
    </w:p>
    <w:p>
      <w:pPr>
        <w:numPr>
          <w:ilvl w:val="0"/>
          <w:numId w:val="1"/>
        </w:numPr>
        <w:ind w:left="0" w:leftChars="0" w:firstLineChars="0"/>
        <w:jc w:val="both"/>
        <w:textAlignment w:val="baseline"/>
        <w:rPr>
          <w:rStyle w:val="4"/>
          <w:rFonts w:ascii="宋体" w:hAnsi="宋体" w:eastAsia="宋体"/>
          <w:kern w:val="2"/>
          <w:sz w:val="30"/>
          <w:szCs w:val="30"/>
          <w:lang w:val="en-US" w:eastAsia="zh-CN" w:bidi="ar-SA"/>
        </w:rPr>
      </w:pPr>
      <w:r>
        <w:rPr>
          <w:rStyle w:val="4"/>
          <w:rFonts w:ascii="宋体" w:hAnsi="宋体" w:eastAsia="宋体"/>
          <w:kern w:val="2"/>
          <w:sz w:val="30"/>
          <w:szCs w:val="30"/>
          <w:lang w:val="en-US" w:eastAsia="zh-CN" w:bidi="ar-SA"/>
        </w:rPr>
        <w:t>熏蒸时间：熏蒸仪治疗时间可设定。治疗时间结束时，熏蒸仪输出蒸汽停止。</w:t>
      </w:r>
    </w:p>
    <w:p>
      <w:pPr>
        <w:numPr>
          <w:ilvl w:val="0"/>
          <w:numId w:val="1"/>
        </w:numPr>
        <w:ind w:left="0" w:leftChars="0" w:firstLineChars="0"/>
        <w:jc w:val="both"/>
        <w:textAlignment w:val="baseline"/>
        <w:rPr>
          <w:rStyle w:val="4"/>
          <w:rFonts w:ascii="宋体" w:hAnsi="宋体" w:eastAsia="宋体"/>
          <w:kern w:val="2"/>
          <w:sz w:val="30"/>
          <w:szCs w:val="30"/>
          <w:lang w:val="en-US" w:eastAsia="zh-CN" w:bidi="ar-SA"/>
        </w:rPr>
      </w:pPr>
      <w:r>
        <w:rPr>
          <w:rStyle w:val="4"/>
          <w:rFonts w:ascii="宋体" w:hAnsi="宋体" w:eastAsia="宋体"/>
          <w:kern w:val="2"/>
          <w:sz w:val="30"/>
          <w:szCs w:val="30"/>
          <w:lang w:val="en-US" w:eastAsia="zh-CN" w:bidi="ar-SA"/>
        </w:rPr>
        <w:t>防干烧功能：熏蒸仪具有液位防干烧功能，当药液箱中液面低于液位装置时，可自动停止加热，防止干烧。</w:t>
      </w:r>
    </w:p>
    <w:p>
      <w:pPr>
        <w:jc w:val="center"/>
        <w:textAlignment w:val="baseline"/>
        <w:rPr>
          <w:rStyle w:val="4"/>
          <w:rFonts w:ascii="Calibri" w:hAnsi="Calibri" w:eastAsia="宋体"/>
          <w:b/>
          <w:kern w:val="2"/>
          <w:sz w:val="30"/>
          <w:szCs w:val="30"/>
          <w:lang w:val="en-US" w:eastAsia="zh-CN" w:bidi="ar-SA"/>
        </w:rPr>
      </w:pPr>
    </w:p>
    <w:p>
      <w:pPr>
        <w:jc w:val="center"/>
        <w:textAlignment w:val="baseline"/>
        <w:rPr>
          <w:rStyle w:val="4"/>
          <w:rFonts w:ascii="Calibri" w:hAnsi="Calibri" w:eastAsia="宋体"/>
          <w:b/>
          <w:kern w:val="2"/>
          <w:sz w:val="30"/>
          <w:szCs w:val="30"/>
          <w:lang w:val="en-US" w:eastAsia="zh-CN" w:bidi="ar-SA"/>
        </w:rPr>
      </w:pPr>
    </w:p>
    <w:p>
      <w:pPr>
        <w:jc w:val="center"/>
        <w:textAlignment w:val="baseline"/>
        <w:rPr>
          <w:rStyle w:val="4"/>
          <w:rFonts w:ascii="Calibri" w:hAnsi="Calibri" w:eastAsia="宋体"/>
          <w:b/>
          <w:kern w:val="2"/>
          <w:sz w:val="30"/>
          <w:szCs w:val="30"/>
          <w:lang w:val="en-US" w:eastAsia="zh-CN" w:bidi="ar-SA"/>
        </w:rPr>
      </w:pPr>
    </w:p>
    <w:p>
      <w:pPr>
        <w:jc w:val="both"/>
        <w:textAlignment w:val="baseline"/>
        <w:rPr>
          <w:rStyle w:val="4"/>
          <w:rFonts w:ascii="Calibri" w:hAnsi="Calibri" w:eastAsia="宋体"/>
          <w:b/>
          <w:kern w:val="2"/>
          <w:sz w:val="30"/>
          <w:szCs w:val="30"/>
          <w:lang w:val="en-US" w:eastAsia="zh-CN" w:bidi="ar-SA"/>
        </w:rPr>
      </w:pPr>
      <w:r>
        <w:rPr>
          <w:rStyle w:val="4"/>
          <w:rFonts w:ascii="Calibri" w:hAnsi="Calibri" w:eastAsia="宋体"/>
          <w:b/>
          <w:kern w:val="2"/>
          <w:sz w:val="30"/>
          <w:szCs w:val="30"/>
          <w:lang w:val="en-US" w:eastAsia="zh-CN" w:bidi="ar-SA"/>
        </w:rPr>
        <w:t xml:space="preserve">                                </w:t>
      </w:r>
    </w:p>
    <w:p>
      <w:pPr>
        <w:jc w:val="both"/>
        <w:textAlignment w:val="baseline"/>
        <w:rPr>
          <w:rStyle w:val="4"/>
          <w:rFonts w:ascii="Calibri" w:hAnsi="Calibri" w:eastAsia="宋体"/>
          <w:kern w:val="2"/>
          <w:sz w:val="21"/>
          <w:szCs w:val="2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paperSrc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0F190F"/>
    <w:multiLevelType w:val="singleLevel"/>
    <w:tmpl w:val="960F190F"/>
    <w:lvl w:ilvl="0" w:tentative="0">
      <w:start w:val="1"/>
      <w:numFmt w:val="decimal"/>
      <w:lvlText w:val="%1."/>
      <w:lvlJc w:val="left"/>
      <w:pPr>
        <w:widowControl/>
        <w:tabs>
          <w:tab w:val="left" w:pos="312"/>
        </w:tabs>
        <w:textAlignment w:val="baseline"/>
      </w:pPr>
      <w:rPr>
        <w:rStyle w:val="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670476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uiPriority w:val="0"/>
  </w:style>
  <w:style w:type="table" w:customStyle="1" w:styleId="5">
    <w:name w:val="TableNormal"/>
    <w:semiHidden/>
    <w:uiPriority w:val="0"/>
  </w:style>
  <w:style w:type="paragraph" w:customStyle="1" w:styleId="6">
    <w:name w:val="179"/>
    <w:basedOn w:val="1"/>
    <w:uiPriority w:val="0"/>
    <w:pPr>
      <w:ind w:firstLine="420" w:firstLineChars="200"/>
      <w:jc w:val="both"/>
      <w:textAlignment w:val="baseline"/>
    </w:pPr>
  </w:style>
  <w:style w:type="table" w:customStyle="1" w:styleId="7">
    <w:name w:val="TableGrid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Office_11.1.0.9584_F1E327BC-269C-435d-A152-05C5408002CA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2020-04-20T07:47:24Z</dcterms:created>
  <dc:creator>Dell</dc:creator>
  <cp:lastModifiedBy>雷丽峰</cp:lastModifiedBy>
  <dcterms:modified xsi:type="dcterms:W3CDTF">2020-04-20T07:48:01Z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